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88B" w:rsidRDefault="0016788B">
      <w:pPr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>JOŠ O BETONSKIM PLOČAMA…</w:t>
      </w:r>
    </w:p>
    <w:p w:rsidR="0016788B" w:rsidRDefault="0016788B">
      <w:pPr>
        <w:rPr>
          <w:b/>
          <w:sz w:val="24"/>
        </w:rPr>
      </w:pPr>
    </w:p>
    <w:p w:rsidR="00EE4E66" w:rsidRDefault="00DD5B02">
      <w:pPr>
        <w:rPr>
          <w:b/>
          <w:sz w:val="24"/>
        </w:rPr>
      </w:pPr>
      <w:r w:rsidRPr="00DD5B02">
        <w:rPr>
          <w:b/>
          <w:sz w:val="24"/>
        </w:rPr>
        <w:t>BETON</w:t>
      </w:r>
    </w:p>
    <w:p w:rsidR="00DD5B02" w:rsidRDefault="00DD5B02">
      <w:pPr>
        <w:rPr>
          <w:lang w:val="sr-Latn-CS"/>
        </w:rPr>
      </w:pPr>
      <w:proofErr w:type="spellStart"/>
      <w:r>
        <w:t>Beton</w:t>
      </w:r>
      <w:proofErr w:type="spellEnd"/>
      <w:r>
        <w:t xml:space="preserve"> je </w:t>
      </w:r>
      <w:proofErr w:type="spellStart"/>
      <w:r>
        <w:t>ekolo</w:t>
      </w:r>
      <w:proofErr w:type="spellEnd"/>
      <w:r>
        <w:rPr>
          <w:lang w:val="sr-Latn-CS"/>
        </w:rPr>
        <w:t>ški građevinski materijal, ekološki pri proizvodnji i pri upotrebi i u potpunosti se može reciklirati. Sve sirovine za beton su prirodne, te se mogu ponovo koristiti (kao drobljeni materijal u tamponskim slojevima puteva, zgrada, za nasipe itd.)</w:t>
      </w:r>
    </w:p>
    <w:p w:rsidR="00DD5B02" w:rsidRPr="00CD7692" w:rsidRDefault="00DD5B02">
      <w:pPr>
        <w:rPr>
          <w:b/>
          <w:sz w:val="24"/>
          <w:lang w:val="sr-Latn-CS"/>
        </w:rPr>
      </w:pPr>
      <w:r w:rsidRPr="00CD7692">
        <w:rPr>
          <w:b/>
          <w:sz w:val="24"/>
          <w:lang w:val="sr-Latn-CS"/>
        </w:rPr>
        <w:t>KONTROLA KVALITETA PROIZVODA</w:t>
      </w:r>
    </w:p>
    <w:p w:rsidR="00DD5B02" w:rsidRDefault="00DD5B02">
      <w:pPr>
        <w:rPr>
          <w:lang w:val="sr-Latn-CS"/>
        </w:rPr>
      </w:pPr>
      <w:r>
        <w:rPr>
          <w:lang w:val="sr-Latn-CS"/>
        </w:rPr>
        <w:t>Tehničko tehnološka opremljenost (kompjuterizovana tehnologija proizvodnje), stručno osposobljeni kadrovi, dobro razvijen informacioni sistem i tržište, te razvijen sistem kontrole kvaliteta repromaterijala i finalnih proizvoda po JUS, DIN i EN standardima garancija su kvaliteta proizvoda kompanije. U firmu je uveden i uspješno se implementira sistem kvaliteta ISO 9000 i sistem zaštite životne sredine ISO 14000. Svi proizvodi fabrike BINIS podliježu kontroli kvaliteta certifikovanih instituta.</w:t>
      </w:r>
    </w:p>
    <w:p w:rsidR="00DD5B02" w:rsidRPr="00CD7692" w:rsidRDefault="00DD5B02">
      <w:pPr>
        <w:rPr>
          <w:b/>
          <w:sz w:val="24"/>
          <w:lang w:val="sr-Latn-CS"/>
        </w:rPr>
      </w:pPr>
      <w:r w:rsidRPr="00CD7692">
        <w:rPr>
          <w:b/>
          <w:sz w:val="24"/>
          <w:lang w:val="sr-Latn-CS"/>
        </w:rPr>
        <w:t>RAZLIKE U BOJI I TEKSTURI</w:t>
      </w:r>
    </w:p>
    <w:p w:rsidR="00DD5B02" w:rsidRDefault="00DD5B02">
      <w:pPr>
        <w:rPr>
          <w:lang w:val="sr-Latn-CS"/>
        </w:rPr>
      </w:pPr>
      <w:r>
        <w:rPr>
          <w:lang w:val="sr-Latn-CS"/>
        </w:rPr>
        <w:t>Betonske ploče za popločanje proizvedene su iz prirodnih materijala i moguća su odstupanja u nijansama boje, radi boja sastavnih elemenata – agregata i cementa. Do odstupanja u nijansama boje može doći od proizvodnje do proizvodnje. Da bi se izbjegle nesavršenosti popločanih površina</w:t>
      </w:r>
      <w:r w:rsidR="00843DCC">
        <w:rPr>
          <w:lang w:val="sr-Latn-CS"/>
        </w:rPr>
        <w:t>, prilikom polaganja ploča treba koristiti ploče sa najmanje tri različite palete. Iskustvo je pokazalo da vremenom dođe do izjednačavanja boja.</w:t>
      </w:r>
    </w:p>
    <w:p w:rsidR="00843DCC" w:rsidRDefault="00843DCC">
      <w:pPr>
        <w:rPr>
          <w:lang w:val="sr-Latn-CS"/>
        </w:rPr>
      </w:pPr>
      <w:r>
        <w:rPr>
          <w:lang w:val="sr-Latn-CS"/>
        </w:rPr>
        <w:t>Boje u katalogu mogu da odstupaju od stvarnih boja, što je rezultat procesa štampanja i fotografisanja istih.</w:t>
      </w:r>
    </w:p>
    <w:p w:rsidR="00843DCC" w:rsidRPr="00CD7692" w:rsidRDefault="00843DCC">
      <w:pPr>
        <w:rPr>
          <w:b/>
          <w:sz w:val="24"/>
          <w:lang w:val="sr-Latn-CS"/>
        </w:rPr>
      </w:pPr>
      <w:r w:rsidRPr="00CD7692">
        <w:rPr>
          <w:b/>
          <w:sz w:val="24"/>
          <w:lang w:val="sr-Latn-CS"/>
        </w:rPr>
        <w:t>POJAVA „BIJELIH MRLJA“ ILI PRAŠINE PO PROIZVODIMA</w:t>
      </w:r>
    </w:p>
    <w:p w:rsidR="00843DCC" w:rsidRDefault="00843DCC">
      <w:pPr>
        <w:rPr>
          <w:lang w:val="sr-Latn-CS"/>
        </w:rPr>
      </w:pPr>
      <w:r>
        <w:rPr>
          <w:lang w:val="sr-Latn-CS"/>
        </w:rPr>
        <w:t>Nekada se na površini proizvoda mogu pojaviti sivkaste i bjelkaste mrlje takozvane „vapnene mrlje“</w:t>
      </w:r>
      <w:r w:rsidR="00CD7692">
        <w:rPr>
          <w:lang w:val="sr-Latn-CS"/>
        </w:rPr>
        <w:t>. U procesu očvršćavanja betona stvara se kalcijum-</w:t>
      </w:r>
      <w:r>
        <w:rPr>
          <w:lang w:val="sr-Latn-CS"/>
        </w:rPr>
        <w:t>hidroksid koji putem kapilara u betonu izbija na površinu elemenata i u kontaktu sa ugljen-dioksidom iz vazduha nastaje kalcijum-karbonat – vapnenac. Pojava vapnenca, iscvjetavanje, ne može se izbjeći i kod normalnih vremenskih prilika mrlje se ispiraju i nestaju.</w:t>
      </w:r>
    </w:p>
    <w:p w:rsidR="00843DCC" w:rsidRDefault="00843DCC">
      <w:pPr>
        <w:rPr>
          <w:lang w:val="sr-Latn-CS"/>
        </w:rPr>
      </w:pPr>
      <w:r>
        <w:rPr>
          <w:lang w:val="sr-Latn-CS"/>
        </w:rPr>
        <w:t>Ploče tipa Rustik mogu imati prašnjav završni sloj, što je posljedica završne obrade u procesu proizvodnje – da bi ploče dobile željeni izgled starine. Vremenom će se prašina iščistiti, ukoliko ne želite čekati, prije zasipanja fuga ploče operite vodom, pa nakon toga zaspite fuge pijeskom.</w:t>
      </w:r>
    </w:p>
    <w:p w:rsidR="00843DCC" w:rsidRPr="00CD7692" w:rsidRDefault="00843DCC">
      <w:pPr>
        <w:rPr>
          <w:b/>
          <w:sz w:val="24"/>
          <w:lang w:val="sr-Latn-CS"/>
        </w:rPr>
      </w:pPr>
      <w:r w:rsidRPr="00CD7692">
        <w:rPr>
          <w:b/>
          <w:sz w:val="24"/>
          <w:lang w:val="sr-Latn-CS"/>
        </w:rPr>
        <w:t>BOJE KOJE NISU U STANDARDNOJ PONUDI</w:t>
      </w:r>
    </w:p>
    <w:p w:rsidR="00CD7692" w:rsidRDefault="00CD7692">
      <w:pPr>
        <w:rPr>
          <w:lang w:val="sr-Latn-CS"/>
        </w:rPr>
      </w:pPr>
      <w:r>
        <w:rPr>
          <w:lang w:val="sr-Latn-CS"/>
        </w:rPr>
        <w:t>Ukoliko želite boju ili završnu obradu za pojedini proizvod koji nije u standardnoj ponudi, možemo proizvesti ploče po Vašem zahtjevu ukoliko su količine koje tražite prihvatljive.</w:t>
      </w:r>
    </w:p>
    <w:p w:rsidR="0016788B" w:rsidRDefault="0016788B">
      <w:pPr>
        <w:rPr>
          <w:lang w:val="sr-Latn-CS"/>
        </w:rPr>
      </w:pPr>
    </w:p>
    <w:p w:rsidR="00CD7692" w:rsidRPr="00CD7692" w:rsidRDefault="00CD7692">
      <w:pPr>
        <w:rPr>
          <w:b/>
          <w:sz w:val="24"/>
          <w:lang w:val="sr-Latn-CS"/>
        </w:rPr>
      </w:pPr>
      <w:r w:rsidRPr="00CD7692">
        <w:rPr>
          <w:b/>
          <w:sz w:val="24"/>
          <w:lang w:val="sr-Latn-CS"/>
        </w:rPr>
        <w:lastRenderedPageBreak/>
        <w:t>DIMENZIJE</w:t>
      </w:r>
    </w:p>
    <w:p w:rsidR="00CD7692" w:rsidRPr="00DD5B02" w:rsidRDefault="00CD7692">
      <w:pPr>
        <w:rPr>
          <w:lang w:val="sr-Latn-CS"/>
        </w:rPr>
      </w:pPr>
      <w:r>
        <w:rPr>
          <w:lang w:val="sr-Latn-CS"/>
        </w:rPr>
        <w:t>Navedene dimenzije proizvoda su rasterske mjere. U proizvodnji, zbog tehničkih razloga, može doći do odstupanja dimenzija, koja su u skladu sa evropskim normama i važećim standardima (za ploče: po širini i dužini elementa ±2 mm, po visini elementa ±3 mm; za ivičnjake: po dužini ±1% - ne više od 10 mm, strane ±3% - ne više od 5 mm, za ostale dijelove ±5% - ne više od 10 mm) što je u skladu sa važećim standardima.</w:t>
      </w:r>
    </w:p>
    <w:sectPr w:rsidR="00CD7692" w:rsidRPr="00DD5B02" w:rsidSect="00EE4E6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B02"/>
    <w:rsid w:val="0016788B"/>
    <w:rsid w:val="007B66EB"/>
    <w:rsid w:val="007E439B"/>
    <w:rsid w:val="00843DCC"/>
    <w:rsid w:val="0091115C"/>
    <w:rsid w:val="00CD7692"/>
    <w:rsid w:val="00DD5B02"/>
    <w:rsid w:val="00EE4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7D3D0B-4C56-4EDA-8FFE-6B4196950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4E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www.pc-servis.com</Company>
  <LinksUpToDate>false</LinksUpToDate>
  <CharactersWithSpaces>2779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Servis NICCOM</dc:creator>
  <cp:keywords/>
  <dc:description/>
  <cp:lastModifiedBy>Binis</cp:lastModifiedBy>
  <cp:revision>2</cp:revision>
  <dcterms:created xsi:type="dcterms:W3CDTF">2015-12-01T13:52:00Z</dcterms:created>
  <dcterms:modified xsi:type="dcterms:W3CDTF">2015-12-01T13:52:00Z</dcterms:modified>
</cp:coreProperties>
</file>